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480" w:lineRule="auto"/>
        <w:jc w:val="center"/>
        <w:rPr>
          <w:rFonts w:ascii="微软雅黑" w:hAnsi="微软雅黑" w:eastAsia="宋体" w:cs="宋体"/>
          <w:kern w:val="0"/>
          <w:sz w:val="24"/>
          <w:szCs w:val="24"/>
          <w:lang w:val="en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231916"/>
          <w:kern w:val="0"/>
          <w:sz w:val="24"/>
          <w:szCs w:val="24"/>
          <w:lang w:val="en-US" w:eastAsia="zh-CN"/>
        </w:rPr>
        <w:t>宝清县</w:t>
      </w:r>
      <w:r>
        <w:rPr>
          <w:rFonts w:hint="eastAsia" w:ascii="宋体" w:hAnsi="宋体" w:eastAsia="宋体" w:cs="宋体"/>
          <w:color w:val="231916"/>
          <w:kern w:val="0"/>
          <w:sz w:val="24"/>
          <w:szCs w:val="24"/>
          <w:lang w:val="en"/>
        </w:rPr>
        <w:t>涉农补贴领域基层政务公开标准目录</w:t>
      </w:r>
    </w:p>
    <w:tbl>
      <w:tblPr>
        <w:tblStyle w:val="3"/>
        <w:tblW w:w="11675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20"/>
        <w:gridCol w:w="538"/>
        <w:gridCol w:w="550"/>
        <w:gridCol w:w="1750"/>
        <w:gridCol w:w="1944"/>
        <w:gridCol w:w="1009"/>
        <w:gridCol w:w="551"/>
        <w:gridCol w:w="1892"/>
        <w:gridCol w:w="522"/>
        <w:gridCol w:w="522"/>
        <w:gridCol w:w="511"/>
        <w:gridCol w:w="511"/>
        <w:gridCol w:w="527"/>
        <w:gridCol w:w="52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20" w:type="dxa"/>
            <w:vMerge w:val="restart"/>
            <w:tcBorders>
              <w:top w:val="single" w:color="auto" w:sz="8" w:space="0"/>
              <w:left w:val="single" w:color="231916" w:sz="8" w:space="0"/>
              <w:bottom w:val="single" w:color="231916" w:sz="8" w:space="0"/>
              <w:right w:val="single" w:color="231916" w:sz="8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序号</w:t>
            </w:r>
          </w:p>
        </w:tc>
        <w:tc>
          <w:tcPr>
            <w:tcW w:w="108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公开事项</w:t>
            </w:r>
          </w:p>
        </w:tc>
        <w:tc>
          <w:tcPr>
            <w:tcW w:w="175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公开内容(要素)</w:t>
            </w:r>
          </w:p>
        </w:tc>
        <w:tc>
          <w:tcPr>
            <w:tcW w:w="194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公开依据</w:t>
            </w:r>
          </w:p>
        </w:tc>
        <w:tc>
          <w:tcPr>
            <w:tcW w:w="100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公开时限</w:t>
            </w:r>
          </w:p>
        </w:tc>
        <w:tc>
          <w:tcPr>
            <w:tcW w:w="55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公开主体</w:t>
            </w:r>
          </w:p>
        </w:tc>
        <w:tc>
          <w:tcPr>
            <w:tcW w:w="189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公开渠道和载体</w:t>
            </w:r>
          </w:p>
        </w:tc>
        <w:tc>
          <w:tcPr>
            <w:tcW w:w="1044" w:type="dxa"/>
            <w:gridSpan w:val="2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公开对象</w:t>
            </w:r>
          </w:p>
        </w:tc>
        <w:tc>
          <w:tcPr>
            <w:tcW w:w="102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公开方式</w:t>
            </w:r>
          </w:p>
        </w:tc>
        <w:tc>
          <w:tcPr>
            <w:tcW w:w="105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公开层级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231916" w:sz="8" w:space="0"/>
              <w:bottom w:val="single" w:color="231916" w:sz="8" w:space="0"/>
              <w:right w:val="single" w:color="231916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一级事项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二级事项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全社会</w:t>
            </w:r>
          </w:p>
        </w:tc>
        <w:tc>
          <w:tcPr>
            <w:tcW w:w="5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特定群体</w:t>
            </w:r>
          </w:p>
        </w:tc>
        <w:tc>
          <w:tcPr>
            <w:tcW w:w="5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主动</w:t>
            </w:r>
          </w:p>
        </w:tc>
        <w:tc>
          <w:tcPr>
            <w:tcW w:w="5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依申请</w:t>
            </w:r>
          </w:p>
        </w:tc>
        <w:tc>
          <w:tcPr>
            <w:tcW w:w="5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县级</w:t>
            </w:r>
          </w:p>
        </w:tc>
        <w:tc>
          <w:tcPr>
            <w:tcW w:w="5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乡级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9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1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9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农业生产发展资金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9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农机购置补贴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ind w:left="420" w:hanging="42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Wingdings" w:hAnsi="Wingdings" w:eastAsia="宋体" w:cs="宋体"/>
                <w:color w:val="231916"/>
                <w:kern w:val="0"/>
                <w:sz w:val="24"/>
                <w:szCs w:val="24"/>
              </w:rPr>
              <w:t></w:t>
            </w: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政策依据；</w:t>
            </w:r>
          </w:p>
          <w:p>
            <w:pPr>
              <w:widowControl/>
              <w:ind w:left="420" w:hanging="42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Wingdings" w:hAnsi="Wingdings" w:eastAsia="宋体" w:cs="宋体"/>
                <w:color w:val="231916"/>
                <w:kern w:val="0"/>
                <w:sz w:val="24"/>
                <w:szCs w:val="24"/>
              </w:rPr>
              <w:t></w:t>
            </w: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申请指南：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包括补贴对象、补贴范围、补贴标准、申请程序、申请材料、咨询电话、受理单位、办理时限、联系方式等；</w:t>
            </w:r>
          </w:p>
          <w:p>
            <w:pPr>
              <w:widowControl/>
              <w:ind w:left="420" w:hanging="42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Wingdings" w:hAnsi="Wingdings" w:eastAsia="宋体" w:cs="宋体"/>
                <w:color w:val="231916"/>
                <w:kern w:val="0"/>
                <w:sz w:val="24"/>
                <w:szCs w:val="24"/>
              </w:rPr>
              <w:t></w:t>
            </w: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补贴结果；</w:t>
            </w:r>
          </w:p>
          <w:p>
            <w:pPr>
              <w:widowControl/>
              <w:ind w:left="420" w:hanging="42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Wingdings" w:hAnsi="Wingdings" w:eastAsia="宋体" w:cs="宋体"/>
                <w:color w:val="231916"/>
                <w:kern w:val="0"/>
                <w:sz w:val="24"/>
                <w:szCs w:val="24"/>
              </w:rPr>
              <w:t></w:t>
            </w: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监督渠道：</w:t>
            </w:r>
          </w:p>
          <w:p>
            <w:pPr>
              <w:widowControl/>
              <w:spacing w:line="9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包括举报电话、地址等。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9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《中华人民共和国农业机械化促进法》（中华人民共和国主席令 第十六号）、《农业生产发展资金管理办法》（财农〔2017〕41号）、《2021—2023年农机购置补贴实施指导意见》农办计财〔2021〕8号</w:t>
            </w: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《黑龙江省2021-2023年农机补贴实施方案》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9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自政府信息形成或者变更之日起20个工作日内。法律、法规对政府信息公开的期限另有规定的，从其规定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9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县级农业农村部门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■政府网站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□政府公报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□两微一端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□发布会/听证会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□广播电视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□纸质媒体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□公开查阅点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□政务服务中心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□便民服务站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□入户/现场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□社区/企事业单位/村公示栏（电子屏）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□精准推送</w:t>
            </w:r>
          </w:p>
          <w:p>
            <w:pPr>
              <w:widowControl/>
              <w:spacing w:line="9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□其他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9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√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kern w:val="0"/>
                <w:sz w:val="10"/>
                <w:szCs w:val="24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9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√</w:t>
            </w:r>
          </w:p>
        </w:tc>
        <w:tc>
          <w:tcPr>
            <w:tcW w:w="5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kern w:val="0"/>
                <w:sz w:val="10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9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√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kern w:val="0"/>
                <w:sz w:val="10"/>
                <w:szCs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黑体"/>
    <w:panose1 w:val="020B0503020204020204"/>
    <w:charset w:val="86"/>
    <w:family w:val="roman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zNmY4N2FkMDk3ZWRjN2Y4ZTAxNWI1MDMxNDk2MDcifQ=="/>
  </w:docVars>
  <w:rsids>
    <w:rsidRoot w:val="00A72A03"/>
    <w:rsid w:val="008B4F45"/>
    <w:rsid w:val="009D6075"/>
    <w:rsid w:val="00A72A03"/>
    <w:rsid w:val="0C623DB3"/>
    <w:rsid w:val="23C56075"/>
    <w:rsid w:val="6AEA3B3C"/>
    <w:rsid w:val="6B3F4B4E"/>
    <w:rsid w:val="6BDD18E7"/>
    <w:rsid w:val="77F728B4"/>
    <w:rsid w:val="FF31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9"/>
    <w:pPr>
      <w:widowControl/>
      <w:jc w:val="left"/>
      <w:outlineLvl w:val="0"/>
    </w:pPr>
    <w:rPr>
      <w:rFonts w:ascii="宋体" w:hAnsi="宋体" w:eastAsia="宋体" w:cs="宋体"/>
      <w:kern w:val="36"/>
      <w:sz w:val="48"/>
      <w:szCs w:val="48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semiHidden/>
    <w:unhideWhenUsed/>
    <w:qFormat/>
    <w:uiPriority w:val="99"/>
    <w:rPr>
      <w:color w:val="000000"/>
      <w:u w:val="none"/>
    </w:rPr>
  </w:style>
  <w:style w:type="character" w:customStyle="1" w:styleId="6">
    <w:name w:val="标题 1 Char"/>
    <w:basedOn w:val="4"/>
    <w:link w:val="2"/>
    <w:qFormat/>
    <w:uiPriority w:val="9"/>
    <w:rPr>
      <w:rFonts w:ascii="宋体" w:hAnsi="宋体" w:eastAsia="宋体" w:cs="宋体"/>
      <w:kern w:val="36"/>
      <w:sz w:val="48"/>
      <w:szCs w:val="48"/>
    </w:rPr>
  </w:style>
  <w:style w:type="character" w:customStyle="1" w:styleId="7">
    <w:name w:val="dc_21"/>
    <w:basedOn w:val="4"/>
    <w:qFormat/>
    <w:uiPriority w:val="0"/>
    <w:rPr>
      <w:color w:val="666666"/>
    </w:rPr>
  </w:style>
  <w:style w:type="character" w:customStyle="1" w:styleId="8">
    <w:name w:val="dc_31"/>
    <w:basedOn w:val="4"/>
    <w:qFormat/>
    <w:uiPriority w:val="0"/>
    <w:rPr>
      <w:color w:val="888888"/>
    </w:rPr>
  </w:style>
  <w:style w:type="character" w:customStyle="1" w:styleId="9">
    <w:name w:val="font_size"/>
    <w:basedOn w:val="4"/>
    <w:qFormat/>
    <w:uiPriority w:val="0"/>
  </w:style>
  <w:style w:type="paragraph" w:customStyle="1" w:styleId="10">
    <w:name w:val="p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357</Words>
  <Characters>2037</Characters>
  <Lines>16</Lines>
  <Paragraphs>4</Paragraphs>
  <TotalTime>4</TotalTime>
  <ScaleCrop>false</ScaleCrop>
  <LinksUpToDate>false</LinksUpToDate>
  <CharactersWithSpaces>2390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2020-06-13T00:28:00Z</dcterms:created>
  <dc:creator>admin</dc:creator>
  <cp:lastModifiedBy>greatwall</cp:lastModifiedBy>
  <dcterms:modified xsi:type="dcterms:W3CDTF">2023-12-11T09:18:02Z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425177EEA1394BF7AA29AFC2F19454FA_13</vt:lpwstr>
  </property>
</Properties>
</file>